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3D" w:rsidRPr="008D29B7" w:rsidRDefault="008D29B7">
      <w:pPr>
        <w:rPr>
          <w:rFonts w:ascii="Verdana" w:hAnsi="Verdana"/>
          <w:sz w:val="40"/>
          <w:szCs w:val="40"/>
        </w:rPr>
      </w:pPr>
      <w:r w:rsidRPr="008D29B7">
        <w:rPr>
          <w:rFonts w:ascii="Verdana" w:hAnsi="Verdana"/>
          <w:sz w:val="40"/>
          <w:szCs w:val="40"/>
        </w:rPr>
        <w:t>Twee groepen in één lijn</w:t>
      </w:r>
    </w:p>
    <w:p w:rsidR="008D29B7" w:rsidRDefault="008D29B7">
      <w:pPr>
        <w:rPr>
          <w:rFonts w:ascii="Verdana" w:hAnsi="Verdana"/>
          <w:sz w:val="24"/>
          <w:szCs w:val="24"/>
        </w:rPr>
      </w:pPr>
    </w:p>
    <w:p w:rsidR="008D29B7" w:rsidRDefault="008D29B7">
      <w:pPr>
        <w:rPr>
          <w:rFonts w:ascii="Verdana" w:hAnsi="Verdana"/>
          <w:sz w:val="24"/>
          <w:szCs w:val="24"/>
        </w:rPr>
      </w:pPr>
    </w:p>
    <w:p w:rsidR="008D29B7" w:rsidRPr="0007072C" w:rsidRDefault="0007072C">
      <w:pPr>
        <w:rPr>
          <w:rFonts w:ascii="Verdana" w:hAnsi="Verdana"/>
          <w:b/>
          <w:sz w:val="24"/>
          <w:szCs w:val="24"/>
        </w:rPr>
      </w:pPr>
      <w:r w:rsidRPr="0007072C">
        <w:rPr>
          <w:rFonts w:ascii="Verdana" w:hAnsi="Verdana"/>
          <w:b/>
          <w:sz w:val="24"/>
          <w:szCs w:val="24"/>
        </w:rPr>
        <w:t>V</w:t>
      </w:r>
      <w:r>
        <w:rPr>
          <w:rFonts w:ascii="Verdana" w:hAnsi="Verdana"/>
          <w:b/>
          <w:sz w:val="24"/>
          <w:szCs w:val="24"/>
        </w:rPr>
        <w:t>oor 13 t/m 25 paren</w:t>
      </w:r>
    </w:p>
    <w:p w:rsidR="0007072C" w:rsidRDefault="0007072C" w:rsidP="0007072C">
      <w:pPr>
        <w:ind w:left="708"/>
        <w:rPr>
          <w:rFonts w:ascii="Verdana" w:hAnsi="Verdana"/>
          <w:sz w:val="24"/>
          <w:szCs w:val="24"/>
        </w:rPr>
      </w:pPr>
      <w:r>
        <w:rPr>
          <w:rFonts w:ascii="Verdana" w:hAnsi="Verdana"/>
          <w:sz w:val="24"/>
          <w:szCs w:val="24"/>
        </w:rPr>
        <w:t>Net als voor andere parenschema’s moet je ook met een oneven aantal paren een even aantal paren invoeren. Met 13 paren dus 14, met 15, 16, etc. Met 25 paren 26 invoeren. Met 26 paren dat schema spelen raad ik af, want dan moet één serie</w:t>
      </w:r>
      <w:r w:rsidR="00337D18">
        <w:rPr>
          <w:rFonts w:ascii="Verdana" w:hAnsi="Verdana"/>
          <w:sz w:val="24"/>
          <w:szCs w:val="24"/>
        </w:rPr>
        <w:t xml:space="preserve"> </w:t>
      </w:r>
      <w:r>
        <w:rPr>
          <w:rFonts w:ascii="Verdana" w:hAnsi="Verdana"/>
          <w:sz w:val="24"/>
          <w:szCs w:val="24"/>
        </w:rPr>
        <w:t>spellen tegelijk aan drie tafels worden gespeeld. Met gedupliceerde spellen is dat natuurlijk geen enkel probleem!</w:t>
      </w:r>
    </w:p>
    <w:p w:rsidR="00A93FE0" w:rsidRDefault="00A93FE0" w:rsidP="0007072C">
      <w:pPr>
        <w:ind w:left="708"/>
        <w:rPr>
          <w:rFonts w:ascii="Verdana" w:hAnsi="Verdana"/>
          <w:sz w:val="24"/>
          <w:szCs w:val="24"/>
        </w:rPr>
      </w:pPr>
    </w:p>
    <w:p w:rsidR="00A93FE0" w:rsidRDefault="00A93FE0" w:rsidP="0007072C">
      <w:pPr>
        <w:ind w:left="708"/>
        <w:rPr>
          <w:rFonts w:ascii="Verdana" w:hAnsi="Verdana"/>
          <w:sz w:val="24"/>
          <w:szCs w:val="24"/>
        </w:rPr>
      </w:pPr>
      <w:r w:rsidRPr="00A93FE0">
        <w:rPr>
          <w:rFonts w:ascii="Verdana" w:hAnsi="Verdana"/>
          <w:b/>
          <w:bCs/>
          <w:sz w:val="24"/>
          <w:szCs w:val="24"/>
        </w:rPr>
        <w:t>Let op:</w:t>
      </w:r>
      <w:r>
        <w:rPr>
          <w:rFonts w:ascii="Verdana" w:hAnsi="Verdana"/>
          <w:sz w:val="24"/>
          <w:szCs w:val="24"/>
        </w:rPr>
        <w:t xml:space="preserve"> deze schema’s volgen niet het “universele startposities concept”, dus ga er niet (gemakshalve) van uit, dat paar 1 tegen paar 2 start. Sterker: paar 1 en paar 2 spelen helemaal niet tegen elkaar!</w:t>
      </w:r>
    </w:p>
    <w:p w:rsidR="0007072C" w:rsidRDefault="0007072C" w:rsidP="0007072C">
      <w:pPr>
        <w:ind w:left="708"/>
        <w:rPr>
          <w:rFonts w:ascii="Verdana" w:hAnsi="Verdana"/>
          <w:sz w:val="24"/>
          <w:szCs w:val="24"/>
        </w:rPr>
      </w:pPr>
    </w:p>
    <w:p w:rsidR="0007072C" w:rsidRDefault="0007072C" w:rsidP="0007072C">
      <w:pPr>
        <w:rPr>
          <w:rFonts w:ascii="Verdana" w:hAnsi="Verdana"/>
          <w:b/>
          <w:sz w:val="24"/>
          <w:szCs w:val="24"/>
        </w:rPr>
      </w:pPr>
      <w:r w:rsidRPr="0007072C">
        <w:rPr>
          <w:rFonts w:ascii="Verdana" w:hAnsi="Verdana"/>
          <w:b/>
          <w:sz w:val="24"/>
          <w:szCs w:val="24"/>
        </w:rPr>
        <w:t>Na aanvang eerste ronde geen nieuwe start met ander speelschema mogelijk!</w:t>
      </w:r>
    </w:p>
    <w:p w:rsidR="007C6B88" w:rsidRDefault="0007072C" w:rsidP="0007072C">
      <w:pPr>
        <w:ind w:left="708"/>
        <w:rPr>
          <w:rFonts w:ascii="Verdana" w:hAnsi="Verdana"/>
          <w:sz w:val="24"/>
          <w:szCs w:val="24"/>
        </w:rPr>
      </w:pPr>
      <w:r w:rsidRPr="0007072C">
        <w:rPr>
          <w:rFonts w:ascii="Verdana" w:hAnsi="Verdana"/>
          <w:sz w:val="24"/>
          <w:szCs w:val="24"/>
        </w:rPr>
        <w:t>In de normale</w:t>
      </w:r>
      <w:r>
        <w:rPr>
          <w:rFonts w:ascii="Verdana" w:hAnsi="Verdana"/>
          <w:sz w:val="24"/>
          <w:szCs w:val="24"/>
        </w:rPr>
        <w:t xml:space="preserve"> MPX-schema’s zijn alle </w:t>
      </w:r>
      <w:r w:rsidRPr="00A93FE0">
        <w:rPr>
          <w:rFonts w:ascii="Verdana" w:hAnsi="Verdana"/>
          <w:sz w:val="24"/>
          <w:szCs w:val="24"/>
          <w:u w:val="single"/>
        </w:rPr>
        <w:t>eerste</w:t>
      </w:r>
      <w:r>
        <w:rPr>
          <w:rFonts w:ascii="Verdana" w:hAnsi="Verdana"/>
          <w:sz w:val="24"/>
          <w:szCs w:val="24"/>
        </w:rPr>
        <w:t xml:space="preserve"> ronden hetzelfde. Daardoor kun je na aanvang van de eerste ronde extra paren toevoegen. Dat kan NIET in deze schema’s. </w:t>
      </w:r>
      <w:r w:rsidR="007C6B88">
        <w:rPr>
          <w:rFonts w:ascii="Verdana" w:hAnsi="Verdana"/>
          <w:sz w:val="24"/>
          <w:szCs w:val="24"/>
        </w:rPr>
        <w:t>Als je van schema 14 springt naar het schema voor 16 paren, is het mogelijk dat aan dezelfde tafel in de eerste ronde andere paarnummers spelen of andere spellen worden gespeeld.</w:t>
      </w:r>
    </w:p>
    <w:p w:rsidR="007C6B88" w:rsidRDefault="007C6B88" w:rsidP="0007072C">
      <w:pPr>
        <w:ind w:left="708"/>
        <w:rPr>
          <w:rFonts w:ascii="Verdana" w:hAnsi="Verdana"/>
          <w:sz w:val="24"/>
          <w:szCs w:val="24"/>
        </w:rPr>
      </w:pPr>
    </w:p>
    <w:p w:rsidR="007C6B88" w:rsidRPr="007C6B88" w:rsidRDefault="007C6B88" w:rsidP="007C6B88">
      <w:pPr>
        <w:rPr>
          <w:rFonts w:ascii="Verdana" w:hAnsi="Verdana"/>
          <w:b/>
          <w:sz w:val="24"/>
          <w:szCs w:val="24"/>
        </w:rPr>
      </w:pPr>
      <w:r w:rsidRPr="007C6B88">
        <w:rPr>
          <w:rFonts w:ascii="Verdana" w:hAnsi="Verdana"/>
          <w:b/>
          <w:sz w:val="24"/>
          <w:szCs w:val="24"/>
        </w:rPr>
        <w:t>Print schema uit</w:t>
      </w:r>
    </w:p>
    <w:p w:rsidR="007C6B88" w:rsidRDefault="007C6B88" w:rsidP="007C6B88">
      <w:pPr>
        <w:ind w:left="708"/>
        <w:rPr>
          <w:rFonts w:ascii="Verdana" w:hAnsi="Verdana"/>
          <w:sz w:val="24"/>
          <w:szCs w:val="24"/>
        </w:rPr>
      </w:pPr>
      <w:r>
        <w:rPr>
          <w:rFonts w:ascii="Verdana" w:hAnsi="Verdana"/>
          <w:sz w:val="24"/>
          <w:szCs w:val="24"/>
        </w:rPr>
        <w:t xml:space="preserve">Print na het starten van de zitting het speelschema. </w:t>
      </w:r>
      <w:r w:rsidR="00A93FE0">
        <w:rPr>
          <w:rFonts w:ascii="Verdana" w:hAnsi="Verdana"/>
          <w:sz w:val="24"/>
          <w:szCs w:val="24"/>
        </w:rPr>
        <w:t xml:space="preserve">Met NBBR 4.7 of met Bridge-it 5.6 gaat dat prima vanuit de zitting. Het kan ook buiten de zitting om: </w:t>
      </w:r>
      <w:r>
        <w:rPr>
          <w:rFonts w:ascii="Verdana" w:hAnsi="Verdana"/>
          <w:sz w:val="24"/>
          <w:szCs w:val="24"/>
        </w:rPr>
        <w:t>Ga even naar: Schema / Schemabeheer / en print vanuit dat scherm het gebruikte speelschema.</w:t>
      </w:r>
    </w:p>
    <w:p w:rsidR="007C6B88" w:rsidRDefault="007C6B88" w:rsidP="007C6B88">
      <w:pPr>
        <w:rPr>
          <w:rFonts w:ascii="Verdana" w:hAnsi="Verdana"/>
          <w:sz w:val="24"/>
          <w:szCs w:val="24"/>
        </w:rPr>
      </w:pPr>
    </w:p>
    <w:p w:rsidR="007C6B88" w:rsidRPr="007C6B88" w:rsidRDefault="007C6B88" w:rsidP="007C6B88">
      <w:pPr>
        <w:rPr>
          <w:rFonts w:ascii="Verdana" w:hAnsi="Verdana"/>
          <w:b/>
          <w:sz w:val="24"/>
          <w:szCs w:val="24"/>
        </w:rPr>
      </w:pPr>
      <w:r w:rsidRPr="007C6B88">
        <w:rPr>
          <w:rFonts w:ascii="Verdana" w:hAnsi="Verdana"/>
          <w:b/>
          <w:sz w:val="24"/>
          <w:szCs w:val="24"/>
        </w:rPr>
        <w:t>Altijd eerst spelnummer laten invoeren</w:t>
      </w:r>
    </w:p>
    <w:p w:rsidR="0007072C" w:rsidRDefault="007C6B88" w:rsidP="007C6B88">
      <w:pPr>
        <w:ind w:left="708"/>
        <w:rPr>
          <w:rFonts w:ascii="Verdana" w:hAnsi="Verdana"/>
          <w:sz w:val="24"/>
          <w:szCs w:val="24"/>
        </w:rPr>
      </w:pPr>
      <w:r>
        <w:rPr>
          <w:rFonts w:ascii="Verdana" w:hAnsi="Verdana"/>
          <w:sz w:val="24"/>
          <w:szCs w:val="24"/>
        </w:rPr>
        <w:t>Druk de spelers op het hart om vóór het eerste bod het spelnummer in te voeren</w:t>
      </w:r>
      <w:r w:rsidR="00A93FE0">
        <w:rPr>
          <w:rFonts w:ascii="Verdana" w:hAnsi="Verdana"/>
          <w:sz w:val="24"/>
          <w:szCs w:val="24"/>
        </w:rPr>
        <w:t xml:space="preserve"> in de </w:t>
      </w:r>
      <w:proofErr w:type="spellStart"/>
      <w:r w:rsidR="00A93FE0">
        <w:rPr>
          <w:rFonts w:ascii="Verdana" w:hAnsi="Verdana"/>
          <w:sz w:val="24"/>
          <w:szCs w:val="24"/>
        </w:rPr>
        <w:t>bridgemate</w:t>
      </w:r>
      <w:proofErr w:type="spellEnd"/>
      <w:r>
        <w:rPr>
          <w:rFonts w:ascii="Verdana" w:hAnsi="Verdana"/>
          <w:sz w:val="24"/>
          <w:szCs w:val="24"/>
        </w:rPr>
        <w:t xml:space="preserve">. Als dan niet de juiste spellen op tafel liggen, blijkt dat meteen. </w:t>
      </w:r>
    </w:p>
    <w:p w:rsidR="007C6B88" w:rsidRDefault="007C6B88" w:rsidP="007C6B88">
      <w:pPr>
        <w:ind w:left="708"/>
        <w:rPr>
          <w:rFonts w:ascii="Verdana" w:hAnsi="Verdana"/>
          <w:sz w:val="24"/>
          <w:szCs w:val="24"/>
        </w:rPr>
      </w:pPr>
    </w:p>
    <w:p w:rsidR="007C6B88" w:rsidRPr="007C6B88" w:rsidRDefault="007C6B88" w:rsidP="007C6B88">
      <w:pPr>
        <w:rPr>
          <w:rFonts w:ascii="Verdana" w:hAnsi="Verdana"/>
          <w:b/>
          <w:sz w:val="24"/>
          <w:szCs w:val="24"/>
        </w:rPr>
      </w:pPr>
      <w:r w:rsidRPr="007C6B88">
        <w:rPr>
          <w:rFonts w:ascii="Verdana" w:hAnsi="Verdana"/>
          <w:b/>
          <w:sz w:val="24"/>
          <w:szCs w:val="24"/>
        </w:rPr>
        <w:t>Indeling</w:t>
      </w:r>
    </w:p>
    <w:p w:rsidR="007C6B88" w:rsidRDefault="007C6B88" w:rsidP="007C6B88">
      <w:pPr>
        <w:ind w:left="708"/>
        <w:rPr>
          <w:rFonts w:ascii="Verdana" w:hAnsi="Verdana"/>
          <w:sz w:val="24"/>
          <w:szCs w:val="24"/>
        </w:rPr>
      </w:pPr>
      <w:r>
        <w:rPr>
          <w:rFonts w:ascii="Verdana" w:hAnsi="Verdana"/>
          <w:sz w:val="24"/>
          <w:szCs w:val="24"/>
        </w:rPr>
        <w:t>De oneven paren ontmoeten zoveel mogelijk de eveneens oneven genummerde concurrenten. Met 14 , 18 en 22 paren lukt dat niet voor honderd procent, omdat dan elke groep uit een oneven aantal paren bestaat.</w:t>
      </w:r>
    </w:p>
    <w:p w:rsidR="00AF253D" w:rsidRDefault="00AF253D" w:rsidP="007C6B88">
      <w:pPr>
        <w:ind w:left="708"/>
        <w:rPr>
          <w:rFonts w:ascii="Verdana" w:hAnsi="Verdana"/>
          <w:sz w:val="24"/>
          <w:szCs w:val="24"/>
        </w:rPr>
      </w:pPr>
      <w:r>
        <w:rPr>
          <w:rFonts w:ascii="Verdana" w:hAnsi="Verdana"/>
          <w:sz w:val="24"/>
          <w:szCs w:val="24"/>
        </w:rPr>
        <w:t>Afhankelijk van de kracht geef je een even of oneven nummer.</w:t>
      </w:r>
    </w:p>
    <w:p w:rsidR="007C6B88" w:rsidRDefault="007C6B88" w:rsidP="007C6B88">
      <w:pPr>
        <w:ind w:left="708"/>
        <w:rPr>
          <w:rFonts w:ascii="Verdana" w:hAnsi="Verdana"/>
          <w:sz w:val="24"/>
          <w:szCs w:val="24"/>
        </w:rPr>
      </w:pPr>
    </w:p>
    <w:p w:rsidR="007C6B88" w:rsidRPr="007C6B88" w:rsidRDefault="007C6B88" w:rsidP="007C6B88">
      <w:pPr>
        <w:rPr>
          <w:rFonts w:ascii="Verdana" w:hAnsi="Verdana"/>
          <w:b/>
          <w:sz w:val="24"/>
          <w:szCs w:val="24"/>
        </w:rPr>
      </w:pPr>
      <w:r w:rsidRPr="007C6B88">
        <w:rPr>
          <w:rFonts w:ascii="Verdana" w:hAnsi="Verdana"/>
          <w:b/>
          <w:sz w:val="24"/>
          <w:szCs w:val="24"/>
        </w:rPr>
        <w:t>Keus</w:t>
      </w:r>
    </w:p>
    <w:p w:rsidR="007C6B88" w:rsidRDefault="007C6B88" w:rsidP="007C6B88">
      <w:pPr>
        <w:ind w:left="708"/>
        <w:rPr>
          <w:rFonts w:ascii="Verdana" w:hAnsi="Verdana"/>
          <w:sz w:val="24"/>
          <w:szCs w:val="24"/>
        </w:rPr>
      </w:pPr>
      <w:r>
        <w:rPr>
          <w:rFonts w:ascii="Verdana" w:hAnsi="Verdana"/>
          <w:sz w:val="24"/>
          <w:szCs w:val="24"/>
        </w:rPr>
        <w:t xml:space="preserve">Met 14 en 18 paren kun je kiezen. Met 14 </w:t>
      </w:r>
      <w:r w:rsidR="00AF253D">
        <w:rPr>
          <w:rFonts w:ascii="Verdana" w:hAnsi="Verdana"/>
          <w:sz w:val="24"/>
          <w:szCs w:val="24"/>
        </w:rPr>
        <w:t>kun je kiezen tussen twee groepen van zeven paren en een groep van 6 en 8 paren. Met zes duidelijke sterke, of juist zwakkere paren, geef je die de eerste zes oneven nummers.</w:t>
      </w:r>
    </w:p>
    <w:p w:rsidR="00AF253D" w:rsidRDefault="00AF253D" w:rsidP="007C6B88">
      <w:pPr>
        <w:ind w:left="708"/>
        <w:rPr>
          <w:rFonts w:ascii="Verdana" w:hAnsi="Verdana"/>
          <w:sz w:val="24"/>
          <w:szCs w:val="24"/>
        </w:rPr>
      </w:pPr>
      <w:r>
        <w:rPr>
          <w:rFonts w:ascii="Verdana" w:hAnsi="Verdana"/>
          <w:sz w:val="24"/>
          <w:szCs w:val="24"/>
        </w:rPr>
        <w:t>En met 18 paren kun je kiezen uit tweemaal negen paren of uit 8 en 10. De groep van acht paren geef je de eerste acht oneven paarnummers.</w:t>
      </w:r>
    </w:p>
    <w:p w:rsidR="00AF253D" w:rsidRDefault="00AF253D" w:rsidP="007C6B88">
      <w:pPr>
        <w:ind w:left="708"/>
        <w:rPr>
          <w:rFonts w:ascii="Verdana" w:hAnsi="Verdana"/>
          <w:sz w:val="24"/>
          <w:szCs w:val="24"/>
        </w:rPr>
      </w:pPr>
    </w:p>
    <w:p w:rsidR="00AF0747" w:rsidRPr="00AF0747" w:rsidRDefault="00AF0747" w:rsidP="00AF0747">
      <w:pPr>
        <w:rPr>
          <w:rFonts w:ascii="Verdana" w:hAnsi="Verdana"/>
          <w:b/>
          <w:sz w:val="24"/>
          <w:szCs w:val="24"/>
        </w:rPr>
      </w:pPr>
      <w:r>
        <w:rPr>
          <w:rFonts w:ascii="Verdana" w:hAnsi="Verdana"/>
          <w:sz w:val="24"/>
          <w:szCs w:val="24"/>
        </w:rPr>
        <w:br w:type="page"/>
      </w:r>
      <w:r w:rsidRPr="00AF0747">
        <w:rPr>
          <w:rFonts w:ascii="Verdana" w:hAnsi="Verdana"/>
          <w:b/>
          <w:sz w:val="24"/>
          <w:szCs w:val="24"/>
        </w:rPr>
        <w:lastRenderedPageBreak/>
        <w:t>Notities bij “A + B in 1 lijn” schema’s</w:t>
      </w:r>
    </w:p>
    <w:p w:rsidR="00795919" w:rsidRDefault="00AF0747" w:rsidP="00AF0747">
      <w:pPr>
        <w:pStyle w:val="Geenafstand"/>
        <w:rPr>
          <w:rFonts w:ascii="Verdana" w:hAnsi="Verdana"/>
          <w:sz w:val="24"/>
          <w:szCs w:val="24"/>
        </w:rPr>
      </w:pPr>
      <w:r w:rsidRPr="00AF0747">
        <w:rPr>
          <w:rFonts w:ascii="Verdana" w:hAnsi="Verdana"/>
          <w:sz w:val="24"/>
          <w:szCs w:val="24"/>
        </w:rPr>
        <w:t xml:space="preserve">In het algemeen kan gesteld worden, dat de schema’s wat meer wisseltafels hebben. In veel gevallen worden beperkte sets spellen gespeeld en gedeeld met </w:t>
      </w:r>
    </w:p>
    <w:p w:rsidR="00795919" w:rsidRDefault="00AF0747" w:rsidP="00AF0747">
      <w:pPr>
        <w:pStyle w:val="Geenafstand"/>
        <w:rPr>
          <w:rFonts w:ascii="Verdana" w:hAnsi="Verdana"/>
          <w:sz w:val="24"/>
          <w:szCs w:val="24"/>
        </w:rPr>
      </w:pPr>
      <w:r w:rsidRPr="00AF0747">
        <w:rPr>
          <w:rFonts w:ascii="Verdana" w:hAnsi="Verdana"/>
          <w:sz w:val="24"/>
          <w:szCs w:val="24"/>
        </w:rPr>
        <w:t>een andere tafel. Spellen blijven niet altijd op “basistafels” liggen.</w:t>
      </w:r>
    </w:p>
    <w:p w:rsidR="00AF0747" w:rsidRPr="00AF0747" w:rsidRDefault="00AF0747" w:rsidP="00AF0747">
      <w:pPr>
        <w:pStyle w:val="Geenafstand"/>
        <w:rPr>
          <w:rFonts w:ascii="Verdana" w:hAnsi="Verdana"/>
          <w:sz w:val="24"/>
          <w:szCs w:val="24"/>
        </w:rPr>
      </w:pPr>
    </w:p>
    <w:p w:rsidR="00AF0747" w:rsidRDefault="00AF0747" w:rsidP="00AF0747">
      <w:pPr>
        <w:pStyle w:val="Geenafstand"/>
        <w:rPr>
          <w:rFonts w:ascii="Verdana" w:hAnsi="Verdana"/>
          <w:sz w:val="24"/>
          <w:szCs w:val="24"/>
        </w:rPr>
      </w:pPr>
      <w:r w:rsidRPr="00AF0747">
        <w:rPr>
          <w:rFonts w:ascii="Verdana" w:hAnsi="Verdana"/>
          <w:sz w:val="24"/>
          <w:szCs w:val="24"/>
        </w:rPr>
        <w:t>De W</w:t>
      </w:r>
      <w:r>
        <w:rPr>
          <w:rFonts w:ascii="Verdana" w:hAnsi="Verdana"/>
          <w:sz w:val="24"/>
          <w:szCs w:val="24"/>
        </w:rPr>
        <w:t>L</w:t>
      </w:r>
      <w:r w:rsidRPr="00AF0747">
        <w:rPr>
          <w:rFonts w:ascii="Verdana" w:hAnsi="Verdana"/>
          <w:sz w:val="24"/>
          <w:szCs w:val="24"/>
        </w:rPr>
        <w:t xml:space="preserve"> moet dus goed opletten dat bij elke ronde de juiste spellen op tafel liggen.</w:t>
      </w:r>
      <w:r w:rsidR="00795919" w:rsidRPr="00795919">
        <w:rPr>
          <w:rFonts w:ascii="Verdana" w:hAnsi="Verdana"/>
          <w:sz w:val="24"/>
          <w:szCs w:val="24"/>
        </w:rPr>
        <w:t xml:space="preserve"> </w:t>
      </w:r>
      <w:r w:rsidR="00795919">
        <w:rPr>
          <w:rFonts w:ascii="Verdana" w:hAnsi="Verdana"/>
          <w:sz w:val="24"/>
          <w:szCs w:val="24"/>
        </w:rPr>
        <w:t>Print het schema dat wordt gespeeld uit en wissel zo mogelijk zelf de spellen voor een volgende ronde.</w:t>
      </w:r>
      <w:r w:rsidRPr="00AF0747">
        <w:rPr>
          <w:rFonts w:ascii="Verdana" w:hAnsi="Verdana"/>
          <w:sz w:val="24"/>
          <w:szCs w:val="24"/>
        </w:rPr>
        <w:t xml:space="preserve"> Op de gidsbriefjes staat met welke tafel gedeeld wordt. Het is wel zaak de spelers, voor zover ze dat nog niet gewend zijn, hier even nadrukkelijk op te wijzen.</w:t>
      </w:r>
    </w:p>
    <w:p w:rsidR="00795919" w:rsidRPr="00AF0747" w:rsidRDefault="00795919" w:rsidP="00AF0747">
      <w:pPr>
        <w:pStyle w:val="Geenafstand"/>
        <w:rPr>
          <w:rFonts w:ascii="Verdana" w:hAnsi="Verdana"/>
          <w:sz w:val="24"/>
          <w:szCs w:val="24"/>
        </w:rPr>
      </w:pPr>
    </w:p>
    <w:p w:rsidR="00AF0747" w:rsidRPr="00AF0747" w:rsidRDefault="00AF0747" w:rsidP="00AF0747">
      <w:pPr>
        <w:pStyle w:val="Geenafstand"/>
        <w:rPr>
          <w:rFonts w:ascii="Verdana" w:hAnsi="Verdana"/>
          <w:sz w:val="24"/>
          <w:szCs w:val="24"/>
        </w:rPr>
      </w:pPr>
      <w:r w:rsidRPr="00AF0747">
        <w:rPr>
          <w:rFonts w:ascii="Verdana" w:hAnsi="Verdana"/>
          <w:b/>
          <w:sz w:val="24"/>
          <w:szCs w:val="24"/>
        </w:rPr>
        <w:t>Indelingsmethode</w:t>
      </w:r>
    </w:p>
    <w:p w:rsidR="00AF0747" w:rsidRPr="00AF0747" w:rsidRDefault="00AF0747" w:rsidP="00AF0747">
      <w:pPr>
        <w:pStyle w:val="Geenafstand"/>
        <w:rPr>
          <w:rFonts w:ascii="Verdana" w:hAnsi="Verdana"/>
          <w:sz w:val="24"/>
          <w:szCs w:val="24"/>
        </w:rPr>
      </w:pPr>
      <w:r w:rsidRPr="00AF0747">
        <w:rPr>
          <w:rFonts w:ascii="Verdana" w:hAnsi="Verdana"/>
          <w:sz w:val="24"/>
          <w:szCs w:val="24"/>
        </w:rPr>
        <w:t>In de eerste zitting van een competitieserie dit schema niet gebruiken. Beter is een gewoon Multiplex of Teams schema met willekeurige indeling. Pas als we een competitiestand hebben worden de paren ingedeeld op sterkte.</w:t>
      </w:r>
    </w:p>
    <w:p w:rsidR="00AF0747" w:rsidRPr="00AF0747" w:rsidRDefault="00AF0747" w:rsidP="00AF0747">
      <w:pPr>
        <w:pStyle w:val="Geenafstand"/>
        <w:rPr>
          <w:rFonts w:ascii="Verdana" w:hAnsi="Verdana"/>
          <w:sz w:val="24"/>
          <w:szCs w:val="24"/>
        </w:rPr>
      </w:pPr>
      <w:r w:rsidRPr="00AF0747">
        <w:rPr>
          <w:rFonts w:ascii="Verdana" w:hAnsi="Verdana"/>
          <w:sz w:val="24"/>
          <w:szCs w:val="24"/>
        </w:rPr>
        <w:t>In principe spelen de sterkere paren als oneven genummerd paar en de zwakkeren als even. Sterk komt zoveel mogelijk sterk tegen en zwak zoveel mogelijk zwak.</w:t>
      </w:r>
    </w:p>
    <w:p w:rsidR="00AF0747" w:rsidRPr="00AF0747" w:rsidRDefault="00AF0747" w:rsidP="00AF0747">
      <w:pPr>
        <w:pStyle w:val="Geenafstand"/>
        <w:rPr>
          <w:rFonts w:ascii="Verdana" w:hAnsi="Verdana"/>
          <w:sz w:val="24"/>
          <w:szCs w:val="24"/>
        </w:rPr>
      </w:pPr>
      <w:r w:rsidRPr="00AF0747">
        <w:rPr>
          <w:rFonts w:ascii="Verdana" w:hAnsi="Verdana"/>
          <w:sz w:val="24"/>
          <w:szCs w:val="24"/>
        </w:rPr>
        <w:t>Nadat de zitting is gespeeld wordt de competitiestand bijgewerkt. Als een zwak paar hoog heeft gescoord, zal het waarschijnlijk volgende week als sterk worden ingedeeld en andersom. Aan het einde van de competitie staan de overall sterkste paren aan kop voor promotie.</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14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Het lukt niet om alle oneven paren uitsluitend tegen een oneven paar te laten spelen. Alleen paar 11 en 12 ontmoeten hun eigen “soortgenoten”. Deel dus bij de sterken het sterkste paar in met paarnummer 11 en het zwakste paar als paarnummer 12. Verder komt ieder paar 1 paar tegen van “de andere kant”.</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14 paren 8 om 6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Ook hier lukt het niet om alle oneven paren uitsluitend tegen een oneven paar te laten spelen. Alleen paar 1 en</w:t>
      </w:r>
      <w:r>
        <w:rPr>
          <w:rFonts w:ascii="Verdana" w:hAnsi="Verdana"/>
          <w:sz w:val="24"/>
          <w:szCs w:val="24"/>
        </w:rPr>
        <w:t xml:space="preserve"> </w:t>
      </w:r>
      <w:r w:rsidRPr="00AF0747">
        <w:rPr>
          <w:rFonts w:ascii="Verdana" w:hAnsi="Verdana"/>
          <w:sz w:val="24"/>
          <w:szCs w:val="24"/>
        </w:rPr>
        <w:t>2</w:t>
      </w:r>
      <w:r>
        <w:rPr>
          <w:rFonts w:ascii="Verdana" w:hAnsi="Verdana"/>
          <w:sz w:val="24"/>
          <w:szCs w:val="24"/>
        </w:rPr>
        <w:t>+13</w:t>
      </w:r>
      <w:r w:rsidRPr="00AF0747">
        <w:rPr>
          <w:rFonts w:ascii="Verdana" w:hAnsi="Verdana"/>
          <w:sz w:val="24"/>
          <w:szCs w:val="24"/>
        </w:rPr>
        <w:t xml:space="preserve"> ontmoeten hun eigen “soortgenoten”. Deel dus bij de sterken het sterkste paar in met paarnummer 1 en het zwakste paar als paarnummer 2</w:t>
      </w:r>
      <w:r>
        <w:rPr>
          <w:rFonts w:ascii="Verdana" w:hAnsi="Verdana"/>
          <w:sz w:val="24"/>
          <w:szCs w:val="24"/>
        </w:rPr>
        <w:t xml:space="preserve"> c.q. 13</w:t>
      </w:r>
      <w:r w:rsidRPr="00AF0747">
        <w:rPr>
          <w:rFonts w:ascii="Verdana" w:hAnsi="Verdana"/>
          <w:sz w:val="24"/>
          <w:szCs w:val="24"/>
        </w:rPr>
        <w:t xml:space="preserve">. Verder komt ieder </w:t>
      </w:r>
      <w:r>
        <w:rPr>
          <w:rFonts w:ascii="Verdana" w:hAnsi="Verdana"/>
          <w:sz w:val="24"/>
          <w:szCs w:val="24"/>
        </w:rPr>
        <w:t xml:space="preserve">ander </w:t>
      </w:r>
      <w:r w:rsidRPr="00AF0747">
        <w:rPr>
          <w:rFonts w:ascii="Verdana" w:hAnsi="Verdana"/>
          <w:sz w:val="24"/>
          <w:szCs w:val="24"/>
        </w:rPr>
        <w:t xml:space="preserve">paar 1 paar tegen van “de andere kant”. </w:t>
      </w:r>
    </w:p>
    <w:p w:rsidR="00AF0747" w:rsidRPr="00AF0747" w:rsidRDefault="00AF0747" w:rsidP="00AF0747">
      <w:pPr>
        <w:pStyle w:val="Geenafstand"/>
        <w:rPr>
          <w:rFonts w:ascii="Verdana" w:hAnsi="Verdana"/>
          <w:sz w:val="24"/>
          <w:szCs w:val="24"/>
        </w:rPr>
      </w:pPr>
      <w:r w:rsidRPr="00AF0747">
        <w:rPr>
          <w:rFonts w:ascii="Verdana" w:hAnsi="Verdana"/>
          <w:sz w:val="24"/>
          <w:szCs w:val="24"/>
        </w:rPr>
        <w:t>Paar 13 volgt het schema van even genummerde tegenstanders, dus de groep van 8 is de even genummerde paren plus paar 13.</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16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Optimale verdeling, alle oneven paren spelen alleen tegen oneven paren en even alleen tegen even. Spellen blijven liggen op tafel 1 t/m 6 en alleen tafel 7 en 8 wisselen elke 2 ronden. Geen “vaste” tafel: elke ronde andere spelers.</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sz w:val="24"/>
          <w:szCs w:val="24"/>
        </w:rPr>
      </w:pPr>
      <w:r w:rsidRPr="00AF0747">
        <w:rPr>
          <w:rFonts w:ascii="Verdana" w:hAnsi="Verdana"/>
          <w:b/>
          <w:sz w:val="24"/>
          <w:szCs w:val="24"/>
        </w:rPr>
        <w:t>Schema voor 18 paren en 9 tafels:</w:t>
      </w:r>
    </w:p>
    <w:p w:rsidR="00AF0747" w:rsidRPr="00AF0747" w:rsidRDefault="00AF0747" w:rsidP="00AF0747">
      <w:pPr>
        <w:pStyle w:val="Geenafstand"/>
        <w:rPr>
          <w:rFonts w:ascii="Verdana" w:hAnsi="Verdana"/>
          <w:sz w:val="24"/>
          <w:szCs w:val="24"/>
        </w:rPr>
      </w:pPr>
      <w:r w:rsidRPr="00AF0747">
        <w:rPr>
          <w:rFonts w:ascii="Verdana" w:hAnsi="Verdana"/>
          <w:sz w:val="24"/>
          <w:szCs w:val="24"/>
        </w:rPr>
        <w:t>De lijn wordt in twee groepen gedeeld: de even groep telt 10 leden en de oneven groep 8.</w:t>
      </w:r>
      <w:r w:rsidRPr="00AF0747">
        <w:rPr>
          <w:rFonts w:ascii="Verdana" w:hAnsi="Verdana"/>
          <w:sz w:val="24"/>
          <w:szCs w:val="24"/>
        </w:rPr>
        <w:br/>
        <w:t xml:space="preserve">De even paren plus paar 17 tellen als de groep van 10 en de oneven paren (behalve paar 17) is de groep van 8. 9 Tafels nodig, waarbij op tafel 1 t/m 6 de spellen vast liggen en tafel 7-9 de spellen wisselen. Geen vaste tafel, elke ronde andere spelers. </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Pr>
          <w:rFonts w:ascii="Verdana" w:hAnsi="Verdana"/>
          <w:b/>
          <w:sz w:val="24"/>
          <w:szCs w:val="24"/>
        </w:rPr>
        <w:br w:type="page"/>
      </w:r>
      <w:r w:rsidRPr="00AF0747">
        <w:rPr>
          <w:rFonts w:ascii="Verdana" w:hAnsi="Verdana"/>
          <w:b/>
          <w:sz w:val="24"/>
          <w:szCs w:val="24"/>
        </w:rPr>
        <w:lastRenderedPageBreak/>
        <w:t>Schema voor 18 paren 10 tafels:</w:t>
      </w:r>
    </w:p>
    <w:p w:rsidR="00AF0747" w:rsidRPr="00AF0747" w:rsidRDefault="00AF0747" w:rsidP="00AF0747">
      <w:pPr>
        <w:pStyle w:val="Geenafstand"/>
        <w:rPr>
          <w:rFonts w:ascii="Verdana" w:hAnsi="Verdana"/>
          <w:sz w:val="24"/>
          <w:szCs w:val="24"/>
        </w:rPr>
      </w:pPr>
      <w:r w:rsidRPr="00AF0747">
        <w:rPr>
          <w:rFonts w:ascii="Verdana" w:hAnsi="Verdana"/>
          <w:sz w:val="24"/>
          <w:szCs w:val="24"/>
        </w:rPr>
        <w:t>De lijn wordt onderverdeeld in twee groepen van 9. Even ontmoet even en oneven ontmoet oneven. Er zijn 10 tafels nodig, waarvan elke ronde 1 tafel  niet gespeeld wordt. Desnoods kan deze tafel gebruikt worden in het geval er maar 9 tafels beschikbaar zijn.</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20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Twee groepen van 10 paren over 10 tafels. Rustig schema. Tafel 1 t/m 6 vaste spelgroepen.</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22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Ook hier is het niet mogelijk om altijd iedereen in zijn eigen groep te laten spelen. Maar bij de oneven nummers spelen 3, 7,  11, 15 en 19 spelen altijd tegen oneven en bij even spelen 4, 8, 12, 16 en 20 altijd tegen even.</w:t>
      </w:r>
    </w:p>
    <w:p w:rsidR="00AF0747" w:rsidRPr="00AF0747" w:rsidRDefault="00AF0747" w:rsidP="00AF0747">
      <w:pPr>
        <w:pStyle w:val="Geenafstand"/>
        <w:rPr>
          <w:rFonts w:ascii="Verdana" w:hAnsi="Verdana"/>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24 paren:</w:t>
      </w:r>
    </w:p>
    <w:p w:rsidR="00AF0747" w:rsidRPr="00AF0747" w:rsidRDefault="00AF0747" w:rsidP="00AF0747">
      <w:pPr>
        <w:pStyle w:val="Geenafstand"/>
        <w:rPr>
          <w:rFonts w:ascii="Verdana" w:hAnsi="Verdana"/>
          <w:sz w:val="24"/>
          <w:szCs w:val="24"/>
        </w:rPr>
      </w:pPr>
      <w:r w:rsidRPr="00AF0747">
        <w:rPr>
          <w:rFonts w:ascii="Verdana" w:hAnsi="Verdana"/>
          <w:sz w:val="24"/>
          <w:szCs w:val="24"/>
        </w:rPr>
        <w:t>Rustig schema, oneven speelt op tafel 1-6 en even speelt op tafel 7-12 en ieder blijft binnen zijn eigen groep. Alle spellen blijven op dezelfde tafel.</w:t>
      </w:r>
    </w:p>
    <w:p w:rsidR="00AF0747" w:rsidRPr="00AF0747" w:rsidRDefault="00AF0747" w:rsidP="00AF0747">
      <w:pPr>
        <w:pStyle w:val="Geenafstand"/>
        <w:rPr>
          <w:rFonts w:ascii="Verdana" w:hAnsi="Verdana"/>
          <w:b/>
          <w:sz w:val="24"/>
          <w:szCs w:val="24"/>
        </w:rPr>
      </w:pPr>
    </w:p>
    <w:p w:rsidR="00AF0747" w:rsidRPr="00AF0747" w:rsidRDefault="00AF0747" w:rsidP="00AF0747">
      <w:pPr>
        <w:pStyle w:val="Geenafstand"/>
        <w:rPr>
          <w:rFonts w:ascii="Verdana" w:hAnsi="Verdana"/>
          <w:b/>
          <w:sz w:val="24"/>
          <w:szCs w:val="24"/>
        </w:rPr>
      </w:pPr>
      <w:r w:rsidRPr="00AF0747">
        <w:rPr>
          <w:rFonts w:ascii="Verdana" w:hAnsi="Verdana"/>
          <w:b/>
          <w:sz w:val="24"/>
          <w:szCs w:val="24"/>
        </w:rPr>
        <w:t>Schema voor 26 paren:</w:t>
      </w:r>
    </w:p>
    <w:p w:rsidR="00AF253D" w:rsidRDefault="00AF0747" w:rsidP="00A93FE0">
      <w:pPr>
        <w:pStyle w:val="Geenafstand"/>
        <w:rPr>
          <w:rFonts w:ascii="Verdana" w:hAnsi="Verdana"/>
          <w:sz w:val="24"/>
          <w:szCs w:val="24"/>
        </w:rPr>
      </w:pPr>
      <w:r w:rsidRPr="00AF0747">
        <w:rPr>
          <w:rFonts w:ascii="Verdana" w:hAnsi="Verdana"/>
          <w:sz w:val="24"/>
          <w:szCs w:val="24"/>
        </w:rPr>
        <w:t>Ook hier weer een ongelijke splitsing: de oneven groep bestaat uit 14 paren (alles oneven plus paarnummer 26) en de even groep uit 12 (alle even nummers behalve 26).</w:t>
      </w:r>
    </w:p>
    <w:p w:rsidR="00A93FE0" w:rsidRDefault="00A93FE0" w:rsidP="00A93FE0">
      <w:pPr>
        <w:pStyle w:val="Geenafstand"/>
        <w:rPr>
          <w:rFonts w:ascii="Verdana" w:hAnsi="Verdana"/>
          <w:sz w:val="24"/>
          <w:szCs w:val="24"/>
        </w:rPr>
      </w:pPr>
    </w:p>
    <w:p w:rsidR="00A93FE0" w:rsidRDefault="00A93FE0" w:rsidP="00A93FE0">
      <w:pPr>
        <w:pStyle w:val="Geenafstand"/>
        <w:rPr>
          <w:rFonts w:ascii="Verdana" w:hAnsi="Verdana"/>
          <w:sz w:val="24"/>
          <w:szCs w:val="24"/>
        </w:rPr>
      </w:pPr>
      <w:r>
        <w:rPr>
          <w:rFonts w:ascii="Verdana" w:hAnsi="Verdana"/>
          <w:b/>
          <w:bCs/>
          <w:sz w:val="24"/>
          <w:szCs w:val="24"/>
        </w:rPr>
        <w:t>Competitie versus zitting</w:t>
      </w:r>
    </w:p>
    <w:p w:rsidR="00A93FE0" w:rsidRDefault="00A93FE0" w:rsidP="00A93FE0">
      <w:pPr>
        <w:pStyle w:val="Geenafstand"/>
        <w:rPr>
          <w:rFonts w:ascii="Verdana" w:hAnsi="Verdana"/>
          <w:sz w:val="24"/>
          <w:szCs w:val="24"/>
        </w:rPr>
      </w:pPr>
      <w:r>
        <w:rPr>
          <w:rFonts w:ascii="Verdana" w:hAnsi="Verdana"/>
          <w:sz w:val="24"/>
          <w:szCs w:val="24"/>
        </w:rPr>
        <w:t>Je kunt best twee groepen van spelers hebben die je A- en B-lijn noemt. Je zet die twee lijnen op in de competitie en je kunt daar ook promotie en degradatie in regelen.</w:t>
      </w:r>
      <w:r>
        <w:rPr>
          <w:rFonts w:ascii="Verdana" w:hAnsi="Verdana"/>
          <w:sz w:val="24"/>
          <w:szCs w:val="24"/>
        </w:rPr>
        <w:br/>
        <w:t>Bij het opzetten van de zitting haal je echter 1 lijn weg en je deelt de A-lijn in op de oneven nummer</w:t>
      </w:r>
      <w:r w:rsidR="00221940">
        <w:rPr>
          <w:rFonts w:ascii="Verdana" w:hAnsi="Verdana"/>
          <w:sz w:val="24"/>
          <w:szCs w:val="24"/>
        </w:rPr>
        <w:t>s</w:t>
      </w:r>
      <w:r>
        <w:rPr>
          <w:rFonts w:ascii="Verdana" w:hAnsi="Verdana"/>
          <w:sz w:val="24"/>
          <w:szCs w:val="24"/>
        </w:rPr>
        <w:t xml:space="preserve"> en de </w:t>
      </w:r>
      <w:r w:rsidR="00221940">
        <w:rPr>
          <w:rFonts w:ascii="Verdana" w:hAnsi="Verdana"/>
          <w:sz w:val="24"/>
          <w:szCs w:val="24"/>
        </w:rPr>
        <w:t>B</w:t>
      </w:r>
      <w:r>
        <w:rPr>
          <w:rFonts w:ascii="Verdana" w:hAnsi="Verdana"/>
          <w:sz w:val="24"/>
          <w:szCs w:val="24"/>
        </w:rPr>
        <w:t xml:space="preserve">-lijn speelt dan </w:t>
      </w:r>
      <w:r w:rsidR="00221940">
        <w:rPr>
          <w:rFonts w:ascii="Verdana" w:hAnsi="Verdana"/>
          <w:sz w:val="24"/>
          <w:szCs w:val="24"/>
        </w:rPr>
        <w:t xml:space="preserve">ook </w:t>
      </w:r>
      <w:r>
        <w:rPr>
          <w:rFonts w:ascii="Verdana" w:hAnsi="Verdana"/>
          <w:sz w:val="24"/>
          <w:szCs w:val="24"/>
        </w:rPr>
        <w:t xml:space="preserve">in </w:t>
      </w:r>
      <w:r w:rsidR="00221940">
        <w:rPr>
          <w:rFonts w:ascii="Verdana" w:hAnsi="Verdana"/>
          <w:sz w:val="24"/>
          <w:szCs w:val="24"/>
        </w:rPr>
        <w:t>de A-</w:t>
      </w:r>
      <w:r>
        <w:rPr>
          <w:rFonts w:ascii="Verdana" w:hAnsi="Verdana"/>
          <w:sz w:val="24"/>
          <w:szCs w:val="24"/>
        </w:rPr>
        <w:t>lijn (vinkje aanzetten), maar dan met even nummers. (Even en oneven kun je ook omdraaien afhankelijk van wie de grootste groep is).</w:t>
      </w:r>
    </w:p>
    <w:p w:rsidR="00A93FE0" w:rsidRDefault="00A93FE0" w:rsidP="00A93FE0">
      <w:pPr>
        <w:pStyle w:val="Geenafstand"/>
        <w:rPr>
          <w:rFonts w:ascii="Verdana" w:hAnsi="Verdana"/>
          <w:sz w:val="24"/>
          <w:szCs w:val="24"/>
        </w:rPr>
      </w:pPr>
    </w:p>
    <w:p w:rsidR="00A93FE0" w:rsidRPr="00A93FE0" w:rsidRDefault="00A93FE0" w:rsidP="00A93FE0">
      <w:pPr>
        <w:pStyle w:val="Geenafstand"/>
        <w:rPr>
          <w:rFonts w:ascii="Verdana" w:hAnsi="Verdana"/>
          <w:sz w:val="24"/>
          <w:szCs w:val="24"/>
        </w:rPr>
      </w:pPr>
      <w:r>
        <w:rPr>
          <w:rFonts w:ascii="Verdana" w:hAnsi="Verdana"/>
          <w:sz w:val="24"/>
          <w:szCs w:val="24"/>
        </w:rPr>
        <w:t xml:space="preserve">Na de zitting heb je een zittingsuitslag maar bij het </w:t>
      </w:r>
      <w:proofErr w:type="spellStart"/>
      <w:r>
        <w:rPr>
          <w:rFonts w:ascii="Verdana" w:hAnsi="Verdana"/>
          <w:sz w:val="24"/>
          <w:szCs w:val="24"/>
        </w:rPr>
        <w:t>doorverwerken</w:t>
      </w:r>
      <w:proofErr w:type="spellEnd"/>
      <w:r>
        <w:rPr>
          <w:rFonts w:ascii="Verdana" w:hAnsi="Verdana"/>
          <w:sz w:val="24"/>
          <w:szCs w:val="24"/>
        </w:rPr>
        <w:t xml:space="preserve"> van de zitting in de competitie, worden de lijnen weer gescheiden bijgewerkt.</w:t>
      </w:r>
    </w:p>
    <w:p w:rsidR="00AF253D" w:rsidRDefault="00AF253D" w:rsidP="007C6B88">
      <w:pPr>
        <w:ind w:left="708"/>
        <w:rPr>
          <w:rFonts w:ascii="Verdana" w:hAnsi="Verdana"/>
          <w:sz w:val="24"/>
          <w:szCs w:val="24"/>
        </w:rPr>
      </w:pPr>
    </w:p>
    <w:p w:rsidR="00AF253D" w:rsidRDefault="00AF253D" w:rsidP="007C6B88">
      <w:pPr>
        <w:ind w:left="708"/>
        <w:rPr>
          <w:rFonts w:ascii="Verdana" w:hAnsi="Verdana"/>
          <w:sz w:val="24"/>
          <w:szCs w:val="24"/>
        </w:rPr>
      </w:pPr>
    </w:p>
    <w:p w:rsidR="0068639C" w:rsidRDefault="0068639C" w:rsidP="007C6B88">
      <w:pPr>
        <w:ind w:left="708"/>
        <w:rPr>
          <w:rFonts w:ascii="Verdana" w:hAnsi="Verdana"/>
          <w:sz w:val="24"/>
          <w:szCs w:val="24"/>
        </w:rPr>
      </w:pPr>
    </w:p>
    <w:p w:rsidR="0068639C" w:rsidRPr="0007072C" w:rsidRDefault="0068639C" w:rsidP="007C6B88">
      <w:pPr>
        <w:ind w:left="708"/>
        <w:rPr>
          <w:rFonts w:ascii="Verdana" w:hAnsi="Verdana"/>
          <w:sz w:val="24"/>
          <w:szCs w:val="24"/>
        </w:rPr>
      </w:pPr>
      <w:r>
        <w:rPr>
          <w:rFonts w:ascii="Verdana" w:hAnsi="Verdana"/>
          <w:sz w:val="24"/>
          <w:szCs w:val="24"/>
        </w:rPr>
        <w:t xml:space="preserve">((  Met </w:t>
      </w:r>
      <w:proofErr w:type="spellStart"/>
      <w:r>
        <w:rPr>
          <w:rFonts w:ascii="Verdana" w:hAnsi="Verdana"/>
          <w:sz w:val="24"/>
          <w:szCs w:val="24"/>
        </w:rPr>
        <w:t>notepad</w:t>
      </w:r>
      <w:proofErr w:type="spellEnd"/>
      <w:r>
        <w:rPr>
          <w:rFonts w:ascii="Verdana" w:hAnsi="Verdana"/>
          <w:sz w:val="24"/>
          <w:szCs w:val="24"/>
        </w:rPr>
        <w:t>++, kun je de schema’s heel</w:t>
      </w:r>
      <w:bookmarkStart w:id="0" w:name="_GoBack"/>
      <w:bookmarkEnd w:id="0"/>
      <w:r>
        <w:rPr>
          <w:rFonts w:ascii="Verdana" w:hAnsi="Verdana"/>
          <w:sz w:val="24"/>
          <w:szCs w:val="24"/>
        </w:rPr>
        <w:t xml:space="preserve"> goed aanpassen N.J.))</w:t>
      </w:r>
    </w:p>
    <w:sectPr w:rsidR="0068639C" w:rsidRPr="0007072C" w:rsidSect="008D29B7">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0E" w:rsidRDefault="007C690E" w:rsidP="00827DD8">
      <w:r>
        <w:separator/>
      </w:r>
    </w:p>
  </w:endnote>
  <w:endnote w:type="continuationSeparator" w:id="0">
    <w:p w:rsidR="007C690E" w:rsidRDefault="007C690E" w:rsidP="0082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D8" w:rsidRDefault="00827DD8">
    <w:pPr>
      <w:pStyle w:val="Voettekst"/>
    </w:pPr>
    <w:r>
      <w:t>Ron Jedema en Rob Stravers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0E" w:rsidRDefault="007C690E" w:rsidP="00827DD8">
      <w:r>
        <w:separator/>
      </w:r>
    </w:p>
  </w:footnote>
  <w:footnote w:type="continuationSeparator" w:id="0">
    <w:p w:rsidR="007C690E" w:rsidRDefault="007C690E" w:rsidP="0082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B7"/>
    <w:rsid w:val="0007072C"/>
    <w:rsid w:val="00077FE7"/>
    <w:rsid w:val="000B57B5"/>
    <w:rsid w:val="00160C22"/>
    <w:rsid w:val="00221940"/>
    <w:rsid w:val="002C08EB"/>
    <w:rsid w:val="00337D18"/>
    <w:rsid w:val="00407D3D"/>
    <w:rsid w:val="004D557A"/>
    <w:rsid w:val="004F4651"/>
    <w:rsid w:val="0068639C"/>
    <w:rsid w:val="007540A6"/>
    <w:rsid w:val="007725AF"/>
    <w:rsid w:val="00795919"/>
    <w:rsid w:val="007B28E4"/>
    <w:rsid w:val="007C690E"/>
    <w:rsid w:val="007C6B88"/>
    <w:rsid w:val="00827DD8"/>
    <w:rsid w:val="008D29B7"/>
    <w:rsid w:val="009555D2"/>
    <w:rsid w:val="00A93FE0"/>
    <w:rsid w:val="00AF0747"/>
    <w:rsid w:val="00AF2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FE7"/>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0747"/>
    <w:rPr>
      <w:sz w:val="22"/>
      <w:szCs w:val="22"/>
      <w:lang w:eastAsia="en-US"/>
    </w:rPr>
  </w:style>
  <w:style w:type="paragraph" w:styleId="Revisie">
    <w:name w:val="Revision"/>
    <w:hidden/>
    <w:uiPriority w:val="99"/>
    <w:semiHidden/>
    <w:rsid w:val="00795919"/>
    <w:rPr>
      <w:sz w:val="22"/>
      <w:szCs w:val="22"/>
      <w:lang w:eastAsia="en-US"/>
    </w:rPr>
  </w:style>
  <w:style w:type="paragraph" w:styleId="Ballontekst">
    <w:name w:val="Balloon Text"/>
    <w:basedOn w:val="Standaard"/>
    <w:link w:val="BallontekstChar"/>
    <w:uiPriority w:val="99"/>
    <w:semiHidden/>
    <w:unhideWhenUsed/>
    <w:rsid w:val="00795919"/>
    <w:rPr>
      <w:rFonts w:ascii="Tahoma" w:hAnsi="Tahoma" w:cs="Tahoma"/>
      <w:sz w:val="16"/>
      <w:szCs w:val="16"/>
    </w:rPr>
  </w:style>
  <w:style w:type="character" w:customStyle="1" w:styleId="BallontekstChar">
    <w:name w:val="Ballontekst Char"/>
    <w:link w:val="Ballontekst"/>
    <w:uiPriority w:val="99"/>
    <w:semiHidden/>
    <w:rsid w:val="00795919"/>
    <w:rPr>
      <w:rFonts w:ascii="Tahoma" w:hAnsi="Tahoma" w:cs="Tahoma"/>
      <w:sz w:val="16"/>
      <w:szCs w:val="16"/>
      <w:lang w:eastAsia="en-US"/>
    </w:rPr>
  </w:style>
  <w:style w:type="paragraph" w:styleId="Koptekst">
    <w:name w:val="header"/>
    <w:basedOn w:val="Standaard"/>
    <w:link w:val="KoptekstChar"/>
    <w:uiPriority w:val="99"/>
    <w:unhideWhenUsed/>
    <w:rsid w:val="00827DD8"/>
    <w:pPr>
      <w:tabs>
        <w:tab w:val="center" w:pos="4536"/>
        <w:tab w:val="right" w:pos="9072"/>
      </w:tabs>
    </w:pPr>
  </w:style>
  <w:style w:type="character" w:customStyle="1" w:styleId="KoptekstChar">
    <w:name w:val="Koptekst Char"/>
    <w:basedOn w:val="Standaardalinea-lettertype"/>
    <w:link w:val="Koptekst"/>
    <w:uiPriority w:val="99"/>
    <w:rsid w:val="00827DD8"/>
    <w:rPr>
      <w:sz w:val="22"/>
      <w:szCs w:val="22"/>
      <w:lang w:eastAsia="en-US"/>
    </w:rPr>
  </w:style>
  <w:style w:type="paragraph" w:styleId="Voettekst">
    <w:name w:val="footer"/>
    <w:basedOn w:val="Standaard"/>
    <w:link w:val="VoettekstChar"/>
    <w:uiPriority w:val="99"/>
    <w:unhideWhenUsed/>
    <w:rsid w:val="00827DD8"/>
    <w:pPr>
      <w:tabs>
        <w:tab w:val="center" w:pos="4536"/>
        <w:tab w:val="right" w:pos="9072"/>
      </w:tabs>
    </w:pPr>
  </w:style>
  <w:style w:type="character" w:customStyle="1" w:styleId="VoettekstChar">
    <w:name w:val="Voettekst Char"/>
    <w:basedOn w:val="Standaardalinea-lettertype"/>
    <w:link w:val="Voettekst"/>
    <w:uiPriority w:val="99"/>
    <w:rsid w:val="00827DD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FE7"/>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0747"/>
    <w:rPr>
      <w:sz w:val="22"/>
      <w:szCs w:val="22"/>
      <w:lang w:eastAsia="en-US"/>
    </w:rPr>
  </w:style>
  <w:style w:type="paragraph" w:styleId="Revisie">
    <w:name w:val="Revision"/>
    <w:hidden/>
    <w:uiPriority w:val="99"/>
    <w:semiHidden/>
    <w:rsid w:val="00795919"/>
    <w:rPr>
      <w:sz w:val="22"/>
      <w:szCs w:val="22"/>
      <w:lang w:eastAsia="en-US"/>
    </w:rPr>
  </w:style>
  <w:style w:type="paragraph" w:styleId="Ballontekst">
    <w:name w:val="Balloon Text"/>
    <w:basedOn w:val="Standaard"/>
    <w:link w:val="BallontekstChar"/>
    <w:uiPriority w:val="99"/>
    <w:semiHidden/>
    <w:unhideWhenUsed/>
    <w:rsid w:val="00795919"/>
    <w:rPr>
      <w:rFonts w:ascii="Tahoma" w:hAnsi="Tahoma" w:cs="Tahoma"/>
      <w:sz w:val="16"/>
      <w:szCs w:val="16"/>
    </w:rPr>
  </w:style>
  <w:style w:type="character" w:customStyle="1" w:styleId="BallontekstChar">
    <w:name w:val="Ballontekst Char"/>
    <w:link w:val="Ballontekst"/>
    <w:uiPriority w:val="99"/>
    <w:semiHidden/>
    <w:rsid w:val="00795919"/>
    <w:rPr>
      <w:rFonts w:ascii="Tahoma" w:hAnsi="Tahoma" w:cs="Tahoma"/>
      <w:sz w:val="16"/>
      <w:szCs w:val="16"/>
      <w:lang w:eastAsia="en-US"/>
    </w:rPr>
  </w:style>
  <w:style w:type="paragraph" w:styleId="Koptekst">
    <w:name w:val="header"/>
    <w:basedOn w:val="Standaard"/>
    <w:link w:val="KoptekstChar"/>
    <w:uiPriority w:val="99"/>
    <w:unhideWhenUsed/>
    <w:rsid w:val="00827DD8"/>
    <w:pPr>
      <w:tabs>
        <w:tab w:val="center" w:pos="4536"/>
        <w:tab w:val="right" w:pos="9072"/>
      </w:tabs>
    </w:pPr>
  </w:style>
  <w:style w:type="character" w:customStyle="1" w:styleId="KoptekstChar">
    <w:name w:val="Koptekst Char"/>
    <w:basedOn w:val="Standaardalinea-lettertype"/>
    <w:link w:val="Koptekst"/>
    <w:uiPriority w:val="99"/>
    <w:rsid w:val="00827DD8"/>
    <w:rPr>
      <w:sz w:val="22"/>
      <w:szCs w:val="22"/>
      <w:lang w:eastAsia="en-US"/>
    </w:rPr>
  </w:style>
  <w:style w:type="paragraph" w:styleId="Voettekst">
    <w:name w:val="footer"/>
    <w:basedOn w:val="Standaard"/>
    <w:link w:val="VoettekstChar"/>
    <w:uiPriority w:val="99"/>
    <w:unhideWhenUsed/>
    <w:rsid w:val="00827DD8"/>
    <w:pPr>
      <w:tabs>
        <w:tab w:val="center" w:pos="4536"/>
        <w:tab w:val="right" w:pos="9072"/>
      </w:tabs>
    </w:pPr>
  </w:style>
  <w:style w:type="character" w:customStyle="1" w:styleId="VoettekstChar">
    <w:name w:val="Voettekst Char"/>
    <w:basedOn w:val="Standaardalinea-lettertype"/>
    <w:link w:val="Voettekst"/>
    <w:uiPriority w:val="99"/>
    <w:rsid w:val="00827D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5541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Jonker</cp:lastModifiedBy>
  <cp:revision>3</cp:revision>
  <dcterms:created xsi:type="dcterms:W3CDTF">2022-02-15T12:35:00Z</dcterms:created>
  <dcterms:modified xsi:type="dcterms:W3CDTF">2022-02-21T18:18:00Z</dcterms:modified>
</cp:coreProperties>
</file>